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872"/>
        <w:gridCol w:w="215"/>
        <w:gridCol w:w="297"/>
        <w:gridCol w:w="283"/>
        <w:gridCol w:w="968"/>
        <w:gridCol w:w="1127"/>
        <w:gridCol w:w="849"/>
        <w:gridCol w:w="285"/>
        <w:gridCol w:w="1548"/>
        <w:gridCol w:w="277"/>
        <w:gridCol w:w="991"/>
        <w:gridCol w:w="839"/>
      </w:tblGrid>
      <w:tr w:rsidR="00D17F32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-882015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лого спор лиц с наруш речи\лого спор лиц с наруш реч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лого спор лиц с наруш речи\лого спор лиц с наруш реч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D17F32" w:rsidRPr="00F140BE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D17F32" w:rsidRPr="00821157" w:rsidRDefault="00821157">
            <w:pPr>
              <w:spacing w:after="0" w:line="240" w:lineRule="auto"/>
              <w:jc w:val="center"/>
              <w:rPr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D17F32" w:rsidRPr="00821157" w:rsidRDefault="00821157">
            <w:pPr>
              <w:spacing w:after="0" w:line="240" w:lineRule="auto"/>
              <w:jc w:val="center"/>
              <w:rPr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D17F32" w:rsidRPr="00821157" w:rsidRDefault="00821157">
            <w:pPr>
              <w:spacing w:after="0" w:line="240" w:lineRule="auto"/>
              <w:jc w:val="center"/>
              <w:rPr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D17F32" w:rsidRPr="00F140BE">
        <w:trPr>
          <w:trHeight w:hRule="exact" w:val="1250"/>
        </w:trPr>
        <w:tc>
          <w:tcPr>
            <w:tcW w:w="42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  <w:tc>
          <w:tcPr>
            <w:tcW w:w="860" w:type="dxa"/>
          </w:tcPr>
          <w:p w:rsidR="00D17F32" w:rsidRDefault="00D17F32"/>
        </w:tc>
      </w:tr>
      <w:tr w:rsidR="00D17F32" w:rsidRPr="00F140BE">
        <w:trPr>
          <w:trHeight w:hRule="exact" w:val="555"/>
        </w:trPr>
        <w:tc>
          <w:tcPr>
            <w:tcW w:w="426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1898" w:type="dxa"/>
          </w:tcPr>
          <w:p w:rsidR="00D17F32" w:rsidRDefault="00D17F32"/>
        </w:tc>
        <w:tc>
          <w:tcPr>
            <w:tcW w:w="215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836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D17F32" w:rsidRPr="00821157" w:rsidRDefault="00821157">
            <w:pPr>
              <w:spacing w:after="0" w:line="240" w:lineRule="auto"/>
              <w:rPr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1898" w:type="dxa"/>
          </w:tcPr>
          <w:p w:rsidR="00D17F32" w:rsidRDefault="00D17F32"/>
        </w:tc>
        <w:tc>
          <w:tcPr>
            <w:tcW w:w="215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836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1898" w:type="dxa"/>
          </w:tcPr>
          <w:p w:rsidR="00D17F32" w:rsidRDefault="00D17F32"/>
        </w:tc>
        <w:tc>
          <w:tcPr>
            <w:tcW w:w="215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836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851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1560" w:type="dxa"/>
          </w:tcPr>
          <w:p w:rsidR="00D17F32" w:rsidRDefault="00D17F32"/>
        </w:tc>
        <w:tc>
          <w:tcPr>
            <w:tcW w:w="276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  <w:tc>
          <w:tcPr>
            <w:tcW w:w="860" w:type="dxa"/>
          </w:tcPr>
          <w:p w:rsidR="00D17F32" w:rsidRDefault="00D17F32"/>
        </w:tc>
      </w:tr>
      <w:tr w:rsidR="00D17F32" w:rsidRPr="00F140BE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  <w:p w:rsidR="00D17F32" w:rsidRPr="00821157" w:rsidRDefault="0082115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Логопедическое сопровождение лиц с нарушениями речи</w:t>
            </w:r>
          </w:p>
        </w:tc>
      </w:tr>
      <w:tr w:rsidR="00D17F32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D17F32" w:rsidRDefault="00D17F32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D17F32" w:rsidRPr="00F140BE">
        <w:trPr>
          <w:trHeight w:hRule="exact" w:val="416"/>
        </w:trPr>
        <w:tc>
          <w:tcPr>
            <w:tcW w:w="426" w:type="dxa"/>
          </w:tcPr>
          <w:p w:rsidR="00D17F32" w:rsidRDefault="00D17F3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D17F32" w:rsidRPr="00821157" w:rsidRDefault="0082115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D17F32" w:rsidRPr="00821157" w:rsidRDefault="0082115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D17F32" w:rsidRPr="00F140BE">
        <w:trPr>
          <w:trHeight w:hRule="exact" w:val="835"/>
        </w:trPr>
        <w:tc>
          <w:tcPr>
            <w:tcW w:w="42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>
        <w:trPr>
          <w:trHeight w:hRule="exact" w:val="555"/>
        </w:trPr>
        <w:tc>
          <w:tcPr>
            <w:tcW w:w="42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>
        <w:trPr>
          <w:trHeight w:hRule="exact" w:val="416"/>
        </w:trPr>
        <w:tc>
          <w:tcPr>
            <w:tcW w:w="42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D17F32" w:rsidRDefault="00D17F32"/>
        </w:tc>
        <w:tc>
          <w:tcPr>
            <w:tcW w:w="851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1560" w:type="dxa"/>
          </w:tcPr>
          <w:p w:rsidR="00D17F32" w:rsidRDefault="00D17F32"/>
        </w:tc>
        <w:tc>
          <w:tcPr>
            <w:tcW w:w="276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  <w:tc>
          <w:tcPr>
            <w:tcW w:w="860" w:type="dxa"/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1898" w:type="dxa"/>
          </w:tcPr>
          <w:p w:rsidR="00D17F32" w:rsidRDefault="00D17F32"/>
        </w:tc>
        <w:tc>
          <w:tcPr>
            <w:tcW w:w="215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836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851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1560" w:type="dxa"/>
          </w:tcPr>
          <w:p w:rsidR="00D17F32" w:rsidRDefault="00D17F32"/>
        </w:tc>
        <w:tc>
          <w:tcPr>
            <w:tcW w:w="276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  <w:tc>
          <w:tcPr>
            <w:tcW w:w="860" w:type="dxa"/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D17F32" w:rsidRDefault="00D17F32"/>
        </w:tc>
        <w:tc>
          <w:tcPr>
            <w:tcW w:w="851" w:type="dxa"/>
          </w:tcPr>
          <w:p w:rsidR="00D17F32" w:rsidRDefault="00D17F32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851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860" w:type="dxa"/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35" w:type="dxa"/>
          </w:tcPr>
          <w:p w:rsidR="00D17F32" w:rsidRDefault="00D17F32"/>
        </w:tc>
        <w:tc>
          <w:tcPr>
            <w:tcW w:w="851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1560" w:type="dxa"/>
          </w:tcPr>
          <w:p w:rsidR="00D17F32" w:rsidRDefault="00D17F32"/>
        </w:tc>
        <w:tc>
          <w:tcPr>
            <w:tcW w:w="276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  <w:tc>
          <w:tcPr>
            <w:tcW w:w="860" w:type="dxa"/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35" w:type="dxa"/>
          </w:tcPr>
          <w:p w:rsidR="00D17F32" w:rsidRDefault="00D17F32"/>
        </w:tc>
        <w:tc>
          <w:tcPr>
            <w:tcW w:w="851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1560" w:type="dxa"/>
          </w:tcPr>
          <w:p w:rsidR="00D17F32" w:rsidRDefault="00D17F32"/>
        </w:tc>
        <w:tc>
          <w:tcPr>
            <w:tcW w:w="276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  <w:tc>
          <w:tcPr>
            <w:tcW w:w="860" w:type="dxa"/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426" w:type="dxa"/>
          </w:tcPr>
          <w:p w:rsidR="00D17F32" w:rsidRDefault="00D17F32"/>
        </w:tc>
        <w:tc>
          <w:tcPr>
            <w:tcW w:w="299" w:type="dxa"/>
          </w:tcPr>
          <w:p w:rsidR="00D17F32" w:rsidRDefault="00D17F3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851" w:type="dxa"/>
          </w:tcPr>
          <w:p w:rsidR="00D17F32" w:rsidRDefault="00D17F32"/>
        </w:tc>
        <w:tc>
          <w:tcPr>
            <w:tcW w:w="285" w:type="dxa"/>
          </w:tcPr>
          <w:p w:rsidR="00D17F32" w:rsidRDefault="00D17F32"/>
        </w:tc>
        <w:tc>
          <w:tcPr>
            <w:tcW w:w="1560" w:type="dxa"/>
          </w:tcPr>
          <w:p w:rsidR="00D17F32" w:rsidRDefault="00D17F32"/>
        </w:tc>
        <w:tc>
          <w:tcPr>
            <w:tcW w:w="276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  <w:tc>
          <w:tcPr>
            <w:tcW w:w="860" w:type="dxa"/>
          </w:tcPr>
          <w:p w:rsidR="00D17F32" w:rsidRDefault="00D17F32"/>
        </w:tc>
      </w:tr>
    </w:tbl>
    <w:p w:rsidR="00D17F32" w:rsidRDefault="008211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D17F32" w:rsidRPr="00F140BE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D17F32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7F32" w:rsidRDefault="00D17F32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7F32" w:rsidRDefault="0082115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7F32" w:rsidRDefault="0082115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</w:tr>
      <w:tr w:rsidR="00D17F3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</w:tr>
      <w:tr w:rsidR="00D17F3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D17F3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D17F3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D17F3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</w:tr>
      <w:tr w:rsidR="00D17F3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D17F32" w:rsidRDefault="008211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D17F3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лого спор лиц с наруш речи\лого спор лиц с наруш реч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лого спор лиц с наруш речи\лого спор лиц с наруш реч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D17F32" w:rsidRDefault="00D17F32"/>
        </w:tc>
        <w:tc>
          <w:tcPr>
            <w:tcW w:w="3970" w:type="dxa"/>
          </w:tcPr>
          <w:p w:rsidR="00D17F32" w:rsidRDefault="00D17F3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17F3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3970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</w:tr>
      <w:tr w:rsidR="00D17F32" w:rsidRPr="00F140B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Медведева Е.Ю. _________________</w:t>
            </w:r>
          </w:p>
        </w:tc>
      </w:tr>
      <w:tr w:rsidR="00D17F32" w:rsidRPr="00F140BE">
        <w:trPr>
          <w:trHeight w:hRule="exact" w:val="277"/>
        </w:trPr>
        <w:tc>
          <w:tcPr>
            <w:tcW w:w="382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3970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D17F32">
        <w:trPr>
          <w:trHeight w:hRule="exact" w:val="1111"/>
        </w:trPr>
        <w:tc>
          <w:tcPr>
            <w:tcW w:w="3828" w:type="dxa"/>
          </w:tcPr>
          <w:p w:rsidR="00D17F32" w:rsidRDefault="00D17F32"/>
        </w:tc>
        <w:tc>
          <w:tcPr>
            <w:tcW w:w="852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3970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</w:tr>
      <w:tr w:rsidR="00D17F32" w:rsidRPr="00F140B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Логопедическое сопровождение лиц с нарушениями речи</w:t>
            </w:r>
          </w:p>
        </w:tc>
      </w:tr>
      <w:tr w:rsidR="00D17F32" w:rsidRPr="00F140BE">
        <w:trPr>
          <w:trHeight w:hRule="exact" w:val="277"/>
        </w:trPr>
        <w:tc>
          <w:tcPr>
            <w:tcW w:w="382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D17F32" w:rsidRPr="00F140BE">
        <w:trPr>
          <w:trHeight w:hRule="exact" w:val="277"/>
        </w:trPr>
        <w:tc>
          <w:tcPr>
            <w:tcW w:w="382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D17F32" w:rsidRPr="00F140B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D17F32" w:rsidRPr="00F140BE">
        <w:trPr>
          <w:trHeight w:hRule="exact" w:val="555"/>
        </w:trPr>
        <w:tc>
          <w:tcPr>
            <w:tcW w:w="382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D17F3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D17F32">
        <w:trPr>
          <w:trHeight w:hRule="exact" w:val="277"/>
        </w:trPr>
        <w:tc>
          <w:tcPr>
            <w:tcW w:w="3828" w:type="dxa"/>
          </w:tcPr>
          <w:p w:rsidR="00D17F32" w:rsidRDefault="00D17F32"/>
        </w:tc>
        <w:tc>
          <w:tcPr>
            <w:tcW w:w="852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3970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</w:tr>
      <w:tr w:rsidR="00D17F32" w:rsidRPr="00F140B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D17F32" w:rsidRPr="00821157" w:rsidRDefault="00821157">
      <w:pPr>
        <w:rPr>
          <w:sz w:val="0"/>
          <w:szCs w:val="0"/>
          <w:lang w:val="ru-RU"/>
        </w:rPr>
      </w:pPr>
      <w:r w:rsidRPr="008211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1"/>
        <w:gridCol w:w="1485"/>
        <w:gridCol w:w="1752"/>
        <w:gridCol w:w="4803"/>
        <w:gridCol w:w="975"/>
      </w:tblGrid>
      <w:tr w:rsidR="00D17F32" w:rsidTr="00821157">
        <w:trPr>
          <w:trHeight w:hRule="exact" w:val="416"/>
        </w:trPr>
        <w:tc>
          <w:tcPr>
            <w:tcW w:w="449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3" w:type="dxa"/>
          </w:tcPr>
          <w:p w:rsidR="00D17F32" w:rsidRDefault="00D17F32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17F32" w:rsidRPr="00F140BE" w:rsidTr="008211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17F32" w:rsidRPr="00F140BE" w:rsidTr="00821157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 условия для овладения обучающимися навыками  моделирования основ логопедического сопровождения лиц с нарушениями речи.</w:t>
            </w:r>
          </w:p>
        </w:tc>
      </w:tr>
      <w:tr w:rsidR="00D17F32" w:rsidTr="0082115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17F32" w:rsidRPr="00F140BE" w:rsidTr="00821157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 практического погружения обучающихся в вопросы </w:t>
            </w:r>
            <w:r w:rsidR="00CF1F3A"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дифференциации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речевых </w:t>
            </w:r>
            <w:r w:rsidR="00CF1F3A"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нарушений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выбора инструментов логопедического сопровождения ли с нарушениями речи;</w:t>
            </w:r>
          </w:p>
        </w:tc>
      </w:tr>
      <w:tr w:rsidR="00D17F32" w:rsidRPr="00F140BE" w:rsidTr="0082115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771ECE" w:rsidRDefault="00821157" w:rsidP="00771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1E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771ECE" w:rsidRPr="00771ECE">
              <w:rPr>
                <w:rFonts w:ascii="Times New Roman" w:eastAsia="Times New Roman" w:hAnsi="Times New Roman" w:cs="Times New Roman"/>
                <w:iCs/>
                <w:spacing w:val="-3"/>
                <w:sz w:val="19"/>
                <w:szCs w:val="19"/>
                <w:lang w:val="ru-RU" w:eastAsia="ru-RU"/>
              </w:rPr>
              <w:t xml:space="preserve">способствовать </w:t>
            </w:r>
            <w:r w:rsidR="00771ECE" w:rsidRP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первичной оценки речевых нарушений в структуре комплексной диагностики лиц с ОВЗ</w:t>
            </w:r>
            <w:r w:rsid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;</w:t>
            </w:r>
          </w:p>
        </w:tc>
      </w:tr>
      <w:tr w:rsidR="00D17F32" w:rsidRPr="00F140BE" w:rsidTr="00821157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CE" w:rsidRPr="00771ECE" w:rsidRDefault="00821157" w:rsidP="00771ECE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3"/>
                <w:sz w:val="19"/>
                <w:szCs w:val="19"/>
                <w:lang w:val="ru-RU" w:eastAsia="ru-RU"/>
              </w:rPr>
            </w:pPr>
            <w:r w:rsidRPr="00771E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771ECE" w:rsidRPr="00771ECE">
              <w:rPr>
                <w:rFonts w:ascii="Times New Roman" w:eastAsia="Times New Roman" w:hAnsi="Times New Roman" w:cs="Times New Roman"/>
                <w:iCs/>
                <w:spacing w:val="-3"/>
                <w:sz w:val="19"/>
                <w:szCs w:val="19"/>
                <w:lang w:val="ru-RU" w:eastAsia="ru-RU"/>
              </w:rPr>
              <w:t xml:space="preserve">способствовать формированию навыков </w:t>
            </w:r>
            <w:r w:rsidR="00771ECE" w:rsidRP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 xml:space="preserve">первичной оценки речевых нарушений в структуре </w:t>
            </w:r>
            <w:proofErr w:type="gramStart"/>
            <w:r w:rsidR="00771ECE" w:rsidRP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 xml:space="preserve">комплексной </w:t>
            </w:r>
            <w:r w:rsid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.</w:t>
            </w:r>
            <w:r w:rsidR="00771ECE" w:rsidRP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диагностики</w:t>
            </w:r>
            <w:proofErr w:type="gramEnd"/>
            <w:r w:rsidR="00771ECE" w:rsidRP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 xml:space="preserve"> лиц с ОВЗ.</w:t>
            </w:r>
          </w:p>
          <w:p w:rsidR="00771ECE" w:rsidRPr="00771ECE" w:rsidRDefault="00771ECE" w:rsidP="00771ECE">
            <w:pPr>
              <w:spacing w:after="0" w:line="240" w:lineRule="auto"/>
              <w:ind w:left="709" w:firstLine="709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ru-RU" w:eastAsia="ru-RU"/>
              </w:rPr>
            </w:pPr>
          </w:p>
          <w:p w:rsidR="00D17F32" w:rsidRPr="00771ECE" w:rsidRDefault="00D17F32" w:rsidP="00771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17F32" w:rsidRPr="00F140BE" w:rsidTr="00821157">
        <w:trPr>
          <w:trHeight w:hRule="exact" w:val="277"/>
        </w:trPr>
        <w:tc>
          <w:tcPr>
            <w:tcW w:w="76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480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 w:rsidTr="008211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17F32" w:rsidTr="00821157">
        <w:trPr>
          <w:trHeight w:hRule="exact" w:val="277"/>
        </w:trPr>
        <w:tc>
          <w:tcPr>
            <w:tcW w:w="2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D17F32" w:rsidRPr="00F140BE" w:rsidTr="0082115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17F32" w:rsidRPr="00F140BE" w:rsidTr="0082115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речевыми нарушениями</w:t>
            </w:r>
          </w:p>
        </w:tc>
      </w:tr>
      <w:tr w:rsidR="00D17F32" w:rsidRPr="00F140BE" w:rsidTr="0082115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Клинико-психологическое изучение лиц  с ограниченными возможностями здоровья</w:t>
            </w:r>
          </w:p>
        </w:tc>
      </w:tr>
      <w:tr w:rsidR="00D17F32" w:rsidTr="0082115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D17F32" w:rsidTr="0082115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</w:p>
        </w:tc>
      </w:tr>
      <w:tr w:rsidR="00D17F32" w:rsidTr="00821157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Перинатальная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D17F32" w:rsidRPr="00F140BE" w:rsidTr="00821157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17F32" w:rsidTr="0082115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D17F32" w:rsidRPr="00F140BE" w:rsidTr="0082115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семинар "Научно-педагогические основы мониторинга в специальном образовании"</w:t>
            </w:r>
          </w:p>
        </w:tc>
      </w:tr>
      <w:tr w:rsidR="00D17F32" w:rsidRPr="00F140BE" w:rsidTr="00821157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 партнерство в специальном образовании</w:t>
            </w:r>
          </w:p>
        </w:tc>
      </w:tr>
      <w:tr w:rsidR="00D17F32" w:rsidRPr="00F140BE" w:rsidTr="00821157">
        <w:trPr>
          <w:trHeight w:hRule="exact" w:val="277"/>
        </w:trPr>
        <w:tc>
          <w:tcPr>
            <w:tcW w:w="76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480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 w:rsidTr="0082115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17F32" w:rsidRPr="00F140BE" w:rsidTr="00821157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Tr="008211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7F32" w:rsidRPr="00F140BE" w:rsidTr="00821157">
        <w:trPr>
          <w:trHeight w:hRule="exact" w:val="69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RPr="00F140BE" w:rsidTr="00821157">
        <w:trPr>
          <w:trHeight w:hRule="exact" w:val="69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RPr="00F140BE" w:rsidTr="00821157">
        <w:trPr>
          <w:trHeight w:hRule="exact" w:val="69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Tr="008211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7F32" w:rsidRPr="00F140BE" w:rsidTr="00821157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RPr="00F140BE" w:rsidTr="00821157">
        <w:trPr>
          <w:trHeight w:hRule="exact" w:val="69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RPr="00F140BE" w:rsidTr="00821157">
        <w:trPr>
          <w:trHeight w:hRule="exact" w:val="69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Tr="008211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7F32" w:rsidRPr="00F140BE" w:rsidTr="00821157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RPr="00F140BE" w:rsidTr="00821157">
        <w:trPr>
          <w:trHeight w:hRule="exact" w:val="69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RPr="00F140BE" w:rsidTr="00821157">
        <w:trPr>
          <w:trHeight w:hRule="exact" w:val="69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D17F32" w:rsidRPr="00F140BE" w:rsidTr="00821157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17F32" w:rsidTr="0082115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D17F32" w:rsidRDefault="008211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8"/>
        <w:gridCol w:w="3242"/>
        <w:gridCol w:w="962"/>
        <w:gridCol w:w="695"/>
        <w:gridCol w:w="1113"/>
        <w:gridCol w:w="1248"/>
        <w:gridCol w:w="681"/>
        <w:gridCol w:w="396"/>
        <w:gridCol w:w="979"/>
      </w:tblGrid>
      <w:tr w:rsidR="00D17F3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D17F32" w:rsidRDefault="00D17F32"/>
        </w:tc>
        <w:tc>
          <w:tcPr>
            <w:tcW w:w="710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1277" w:type="dxa"/>
          </w:tcPr>
          <w:p w:rsidR="00D17F32" w:rsidRDefault="00D17F32"/>
        </w:tc>
        <w:tc>
          <w:tcPr>
            <w:tcW w:w="710" w:type="dxa"/>
          </w:tcPr>
          <w:p w:rsidR="00D17F32" w:rsidRDefault="00D17F32"/>
        </w:tc>
        <w:tc>
          <w:tcPr>
            <w:tcW w:w="426" w:type="dxa"/>
          </w:tcPr>
          <w:p w:rsidR="00D17F32" w:rsidRDefault="00D17F3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17F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17F32" w:rsidRPr="00F140B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логопедического сопровождения лиц с нарушениями речи;</w:t>
            </w:r>
          </w:p>
        </w:tc>
      </w:tr>
      <w:tr w:rsidR="00D17F3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D17F3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7F32" w:rsidRPr="00F140B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CE" w:rsidRPr="00771ECE" w:rsidRDefault="00771ECE" w:rsidP="00771ECE">
            <w:pPr>
              <w:tabs>
                <w:tab w:val="left" w:pos="1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</w:pPr>
            <w:r w:rsidRPr="00771E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821157" w:rsidRPr="00771E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анализировать речевые нарушения в общей структуре развития лиц с ОВЗ;</w:t>
            </w:r>
          </w:p>
          <w:p w:rsidR="00D17F32" w:rsidRPr="00771ECE" w:rsidRDefault="00D17F32" w:rsidP="00771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17F32" w:rsidRPr="00F140BE" w:rsidTr="00771ECE">
        <w:trPr>
          <w:trHeight w:hRule="exact" w:val="51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CE" w:rsidRPr="00771ECE" w:rsidRDefault="00821157" w:rsidP="00771ECE">
            <w:pPr>
              <w:tabs>
                <w:tab w:val="left" w:pos="18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</w:pPr>
            <w:r w:rsidRPr="00771E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771ECE" w:rsidRP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определять базовые позиции логопедической помощи в структуре комплексного сопровождения лиц с ОВЗ, имеющих речевые расстройства на разных возрастных этапах;</w:t>
            </w:r>
          </w:p>
          <w:p w:rsidR="00D17F32" w:rsidRPr="00771ECE" w:rsidRDefault="00D17F32" w:rsidP="00771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17F3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7F32" w:rsidRPr="00F140B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CE" w:rsidRPr="00771ECE" w:rsidRDefault="00821157" w:rsidP="00771ECE">
            <w:pPr>
              <w:tabs>
                <w:tab w:val="left" w:pos="1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</w:pPr>
            <w:r w:rsidRPr="00771E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771ECE" w:rsidRP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навыками первичной оценки речевых нарушений в структуре комплексной диагностики лиц с ОВЗ;</w:t>
            </w:r>
          </w:p>
          <w:p w:rsidR="00D17F32" w:rsidRPr="00771ECE" w:rsidRDefault="00D17F32" w:rsidP="00771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17F32" w:rsidRPr="00F140B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CE" w:rsidRPr="00771ECE" w:rsidRDefault="00771ECE" w:rsidP="00771ECE">
            <w:pPr>
              <w:tabs>
                <w:tab w:val="left" w:pos="1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</w:pPr>
            <w:r w:rsidRPr="00771ECE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- навыками взаимодействия со  специалистами, осуществляющими логопедическое  сопровождение детей и взрослых с ОВЗ, имеющих речевые нарушения.</w:t>
            </w:r>
          </w:p>
          <w:p w:rsidR="00D17F32" w:rsidRPr="00771ECE" w:rsidRDefault="00D17F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17F32" w:rsidRPr="00F140BE">
        <w:trPr>
          <w:trHeight w:hRule="exact" w:val="277"/>
        </w:trPr>
        <w:tc>
          <w:tcPr>
            <w:tcW w:w="76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17F3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17F32" w:rsidRPr="00F140B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логопедического сопровождения лиц с нарушениями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формы логопедического сопровождения при нарушениях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формы логопедического сопровождения при нарушениях речи /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формы логопедического сопровождения при нарушениях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 w:rsidRPr="00F140B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Практические вопросы логопедического сопровождения лиц с нарушениями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 нарушениями речи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взрослых с нарушениями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 нарушениями речи  /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 нарушениями речи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взрослых с нарушениями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взрослых с нарушениями речи /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</w:tr>
      <w:tr w:rsidR="00D17F32">
        <w:trPr>
          <w:trHeight w:hRule="exact" w:val="277"/>
        </w:trPr>
        <w:tc>
          <w:tcPr>
            <w:tcW w:w="766" w:type="dxa"/>
          </w:tcPr>
          <w:p w:rsidR="00D17F32" w:rsidRDefault="00D17F32"/>
        </w:tc>
        <w:tc>
          <w:tcPr>
            <w:tcW w:w="228" w:type="dxa"/>
          </w:tcPr>
          <w:p w:rsidR="00D17F32" w:rsidRDefault="00D17F32"/>
        </w:tc>
        <w:tc>
          <w:tcPr>
            <w:tcW w:w="3687" w:type="dxa"/>
          </w:tcPr>
          <w:p w:rsidR="00D17F32" w:rsidRDefault="00D17F32"/>
        </w:tc>
        <w:tc>
          <w:tcPr>
            <w:tcW w:w="851" w:type="dxa"/>
          </w:tcPr>
          <w:p w:rsidR="00D17F32" w:rsidRDefault="00D17F32"/>
        </w:tc>
        <w:tc>
          <w:tcPr>
            <w:tcW w:w="710" w:type="dxa"/>
          </w:tcPr>
          <w:p w:rsidR="00D17F32" w:rsidRDefault="00D17F32"/>
        </w:tc>
        <w:tc>
          <w:tcPr>
            <w:tcW w:w="1135" w:type="dxa"/>
          </w:tcPr>
          <w:p w:rsidR="00D17F32" w:rsidRDefault="00D17F32"/>
        </w:tc>
        <w:tc>
          <w:tcPr>
            <w:tcW w:w="1277" w:type="dxa"/>
          </w:tcPr>
          <w:p w:rsidR="00D17F32" w:rsidRDefault="00D17F32"/>
        </w:tc>
        <w:tc>
          <w:tcPr>
            <w:tcW w:w="710" w:type="dxa"/>
          </w:tcPr>
          <w:p w:rsidR="00D17F32" w:rsidRDefault="00D17F32"/>
        </w:tc>
        <w:tc>
          <w:tcPr>
            <w:tcW w:w="426" w:type="dxa"/>
          </w:tcPr>
          <w:p w:rsidR="00D17F32" w:rsidRDefault="00D17F32"/>
        </w:tc>
        <w:tc>
          <w:tcPr>
            <w:tcW w:w="993" w:type="dxa"/>
          </w:tcPr>
          <w:p w:rsidR="00D17F32" w:rsidRDefault="00D17F32"/>
        </w:tc>
      </w:tr>
      <w:tr w:rsidR="00D17F3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17F3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17F32" w:rsidRPr="00F140B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</w:tbl>
    <w:p w:rsidR="00D17F32" w:rsidRPr="00821157" w:rsidRDefault="00821157">
      <w:pPr>
        <w:rPr>
          <w:sz w:val="0"/>
          <w:szCs w:val="0"/>
          <w:lang w:val="ru-RU"/>
        </w:rPr>
      </w:pPr>
      <w:r w:rsidRPr="008211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892"/>
        <w:gridCol w:w="1898"/>
        <w:gridCol w:w="3097"/>
        <w:gridCol w:w="1637"/>
        <w:gridCol w:w="988"/>
      </w:tblGrid>
      <w:tr w:rsidR="00D17F32" w:rsidTr="00650576">
        <w:trPr>
          <w:trHeight w:hRule="exact" w:val="416"/>
        </w:trPr>
        <w:tc>
          <w:tcPr>
            <w:tcW w:w="455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097" w:type="dxa"/>
          </w:tcPr>
          <w:p w:rsidR="00D17F32" w:rsidRDefault="00D17F32"/>
        </w:tc>
        <w:tc>
          <w:tcPr>
            <w:tcW w:w="1637" w:type="dxa"/>
          </w:tcPr>
          <w:p w:rsidR="00D17F32" w:rsidRDefault="00D17F32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17F32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17F32" w:rsidRPr="00F140BE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D17F32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17F32" w:rsidRPr="00F140BE" w:rsidTr="00650576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D17F32" w:rsidRPr="00F140BE" w:rsidTr="00650576">
        <w:trPr>
          <w:trHeight w:hRule="exact" w:val="277"/>
        </w:trPr>
        <w:tc>
          <w:tcPr>
            <w:tcW w:w="762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892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3097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1637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D17F32" w:rsidRPr="00821157" w:rsidRDefault="00D17F32">
            <w:pPr>
              <w:rPr>
                <w:lang w:val="ru-RU"/>
              </w:rPr>
            </w:pPr>
          </w:p>
        </w:tc>
      </w:tr>
      <w:tr w:rsidR="00D17F32" w:rsidRPr="00F140BE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17F32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7F32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7F32" w:rsidTr="0065057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7F32" w:rsidRPr="00F140BE" w:rsidTr="00650576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D17F32" w:rsidRPr="00F140BE" w:rsidTr="00650576">
        <w:trPr>
          <w:trHeight w:hRule="exact" w:val="47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Дмитриева Е.Е.,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Двуреченская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D17F32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7F32" w:rsidTr="0065057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7F32" w:rsidTr="00650576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психология: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спец.психологии:рек.Советом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17F32" w:rsidTr="0065057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D17F32"/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Логопатопсихология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140BE" w:rsidRPr="00F140BE" w:rsidTr="00F140BE">
        <w:trPr>
          <w:trHeight w:hRule="exact" w:val="861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0BE" w:rsidRPr="00F140BE" w:rsidRDefault="00F140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0BE" w:rsidRPr="00F140BE" w:rsidRDefault="00F140BE" w:rsidP="00F140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40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Денисова О.А.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0BE" w:rsidRPr="00F140BE" w:rsidRDefault="00F140BE" w:rsidP="00F140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логопсихология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учебник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0BE" w:rsidRPr="00F140BE" w:rsidRDefault="00F140BE" w:rsidP="00F140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М. : Гуманитарный издательский центр ВЛАДОС, 2015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978-5-691- 02124-4 ; То же [Электронный ресурс].</w:t>
            </w:r>
          </w:p>
        </w:tc>
      </w:tr>
      <w:tr w:rsidR="00F140BE" w:rsidRPr="00F140BE" w:rsidTr="00F140BE">
        <w:trPr>
          <w:trHeight w:hRule="exact" w:val="716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0BE" w:rsidRDefault="00F140B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0BE" w:rsidRPr="00F140BE" w:rsidRDefault="00F140BE" w:rsidP="00F140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140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Бабина</w:t>
            </w:r>
            <w:proofErr w:type="spellEnd"/>
            <w:r w:rsidRPr="00F140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Г.В.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0BE" w:rsidRPr="00F140BE" w:rsidRDefault="00F140BE" w:rsidP="00F140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Структурно-слоговая организация речи дошкольников: онтогенез и </w:t>
            </w:r>
            <w:proofErr w:type="spellStart"/>
            <w:r w:rsidRP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</w:t>
            </w:r>
            <w:proofErr w:type="spellEnd"/>
            <w:r w:rsidRP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монография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0BE" w:rsidRPr="00F140BE" w:rsidRDefault="00F140BE" w:rsidP="00F140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Прометей, 2013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ISBN 978-5-7042-2463-1 ; То же [Электронный ресурс].</w:t>
            </w:r>
          </w:p>
        </w:tc>
      </w:tr>
      <w:tr w:rsidR="00D17F32" w:rsidRPr="00F140BE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17F32" w:rsidRPr="00F140BE" w:rsidTr="00650576">
        <w:trPr>
          <w:trHeight w:hRule="exact" w:val="91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Актуальные проблемы и современные тенденции в развитии специальной педагогики и психологии: материалы Всероссийской научной конференции, 23–26 марта 2015 г., г. </w:t>
            </w:r>
            <w:proofErr w:type="gram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материалов / под ред. Т.А. Соловьевой, А.В. Кротковой, И.Н.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Нурлыгаянова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- 368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978-5-4475- 4932-</w:t>
            </w:r>
            <w:proofErr w:type="gram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140BE" w:rsidRP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http://biblioclub.ru/index.php?page=book&amp;id=364796</w:t>
            </w:r>
          </w:p>
        </w:tc>
      </w:tr>
      <w:tr w:rsidR="00D17F32" w:rsidRPr="00F140BE" w:rsidTr="00650576">
        <w:trPr>
          <w:trHeight w:hRule="exact" w:val="91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и тенденции развития специальной педагогики и психологии: материалы Всероссийской научной конференции молодых ученых (28–30 марта 2016 г., дефектологический факультет МПГУ</w:t>
            </w:r>
            <w:proofErr w:type="gram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:</w:t>
            </w:r>
            <w:proofErr w:type="gram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статей / под ред. А.В. Кротковой, И.Н.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Нурлыгаянова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Т.А. Соловьевой. - </w:t>
            </w:r>
            <w:proofErr w:type="gram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- 337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978-5-4475-7740-</w:t>
            </w:r>
            <w:proofErr w:type="gram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140BE" w:rsidRPr="00F140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http://biblioclub.ru/index.php?page=book&amp;id=437306</w:t>
            </w:r>
            <w:bookmarkStart w:id="0" w:name="_GoBack"/>
            <w:bookmarkEnd w:id="0"/>
          </w:p>
        </w:tc>
      </w:tr>
      <w:tr w:rsidR="00D17F32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17F32" w:rsidTr="00650576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D17F32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17F32" w:rsidRPr="00F140BE" w:rsidTr="00650576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D17F32" w:rsidRPr="00F140BE" w:rsidTr="00650576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логопед</w:t>
            </w:r>
          </w:p>
        </w:tc>
      </w:tr>
      <w:tr w:rsidR="00D17F32" w:rsidRPr="00F140BE" w:rsidTr="00650576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lb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ucoz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Логопедическая библиотека</w:t>
            </w:r>
          </w:p>
        </w:tc>
      </w:tr>
      <w:tr w:rsidR="00D17F32" w:rsidTr="00650576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7F32" w:rsidRDefault="008211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defektolog.ucoz.ru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дефектолога</w:t>
            </w:r>
            <w:proofErr w:type="spellEnd"/>
          </w:p>
        </w:tc>
      </w:tr>
      <w:tr w:rsidR="00D17F32" w:rsidTr="00650576">
        <w:trPr>
          <w:trHeight w:hRule="exact" w:val="277"/>
        </w:trPr>
        <w:tc>
          <w:tcPr>
            <w:tcW w:w="762" w:type="dxa"/>
          </w:tcPr>
          <w:p w:rsidR="00D17F32" w:rsidRDefault="00D17F32"/>
        </w:tc>
        <w:tc>
          <w:tcPr>
            <w:tcW w:w="1892" w:type="dxa"/>
          </w:tcPr>
          <w:p w:rsidR="00D17F32" w:rsidRDefault="00D17F32"/>
        </w:tc>
        <w:tc>
          <w:tcPr>
            <w:tcW w:w="1898" w:type="dxa"/>
          </w:tcPr>
          <w:p w:rsidR="00D17F32" w:rsidRDefault="00D17F32"/>
        </w:tc>
        <w:tc>
          <w:tcPr>
            <w:tcW w:w="3097" w:type="dxa"/>
          </w:tcPr>
          <w:p w:rsidR="00D17F32" w:rsidRDefault="00D17F32"/>
        </w:tc>
        <w:tc>
          <w:tcPr>
            <w:tcW w:w="1637" w:type="dxa"/>
          </w:tcPr>
          <w:p w:rsidR="00D17F32" w:rsidRDefault="00D17F32"/>
        </w:tc>
        <w:tc>
          <w:tcPr>
            <w:tcW w:w="988" w:type="dxa"/>
          </w:tcPr>
          <w:p w:rsidR="00D17F32" w:rsidRDefault="00D17F32"/>
        </w:tc>
      </w:tr>
      <w:tr w:rsidR="00D17F32" w:rsidRPr="00F140BE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7F32" w:rsidRPr="00821157" w:rsidRDefault="008211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50576" w:rsidRPr="00F140BE" w:rsidTr="00650576">
        <w:trPr>
          <w:trHeight w:hRule="exact" w:val="90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0576" w:rsidRDefault="00650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0576" w:rsidRPr="008F624B" w:rsidRDefault="00650576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650576" w:rsidRPr="00F140BE" w:rsidTr="00650576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0576" w:rsidRDefault="00650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0576" w:rsidRPr="008F624B" w:rsidRDefault="00650576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50576" w:rsidRPr="00F140BE" w:rsidTr="00650576">
        <w:trPr>
          <w:trHeight w:hRule="exact" w:val="277"/>
        </w:trPr>
        <w:tc>
          <w:tcPr>
            <w:tcW w:w="762" w:type="dxa"/>
          </w:tcPr>
          <w:p w:rsidR="00650576" w:rsidRPr="00821157" w:rsidRDefault="00650576">
            <w:pPr>
              <w:rPr>
                <w:lang w:val="ru-RU"/>
              </w:rPr>
            </w:pPr>
          </w:p>
        </w:tc>
        <w:tc>
          <w:tcPr>
            <w:tcW w:w="1892" w:type="dxa"/>
          </w:tcPr>
          <w:p w:rsidR="00650576" w:rsidRPr="00821157" w:rsidRDefault="00650576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50576" w:rsidRPr="00821157" w:rsidRDefault="00650576">
            <w:pPr>
              <w:rPr>
                <w:lang w:val="ru-RU"/>
              </w:rPr>
            </w:pPr>
          </w:p>
        </w:tc>
        <w:tc>
          <w:tcPr>
            <w:tcW w:w="3097" w:type="dxa"/>
          </w:tcPr>
          <w:p w:rsidR="00650576" w:rsidRPr="00821157" w:rsidRDefault="00650576">
            <w:pPr>
              <w:rPr>
                <w:lang w:val="ru-RU"/>
              </w:rPr>
            </w:pPr>
          </w:p>
        </w:tc>
        <w:tc>
          <w:tcPr>
            <w:tcW w:w="1637" w:type="dxa"/>
          </w:tcPr>
          <w:p w:rsidR="00650576" w:rsidRPr="00821157" w:rsidRDefault="00650576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650576" w:rsidRPr="00821157" w:rsidRDefault="00650576">
            <w:pPr>
              <w:rPr>
                <w:lang w:val="ru-RU"/>
              </w:rPr>
            </w:pPr>
          </w:p>
        </w:tc>
      </w:tr>
      <w:tr w:rsidR="00650576" w:rsidRPr="00F140BE" w:rsidTr="00650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0576" w:rsidRPr="00821157" w:rsidRDefault="00650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50576" w:rsidRPr="00F140BE" w:rsidTr="00650576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0576" w:rsidRPr="00821157" w:rsidRDefault="00650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650576" w:rsidRPr="00821157" w:rsidRDefault="00650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0576" w:rsidRPr="00821157" w:rsidRDefault="00650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650576" w:rsidRPr="00821157" w:rsidRDefault="00650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1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D17F32" w:rsidRPr="00821157" w:rsidRDefault="00D17F32">
      <w:pPr>
        <w:rPr>
          <w:lang w:val="ru-RU"/>
        </w:rPr>
      </w:pPr>
    </w:p>
    <w:sectPr w:rsidR="00D17F32" w:rsidRPr="00821157" w:rsidSect="00D17F3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A459F4"/>
    <w:multiLevelType w:val="hybridMultilevel"/>
    <w:tmpl w:val="56E89E3C"/>
    <w:lvl w:ilvl="0" w:tplc="097AC6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59559D"/>
    <w:multiLevelType w:val="hybridMultilevel"/>
    <w:tmpl w:val="55D08D40"/>
    <w:lvl w:ilvl="0" w:tplc="097AC6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DB42905"/>
    <w:multiLevelType w:val="hybridMultilevel"/>
    <w:tmpl w:val="A296C42C"/>
    <w:lvl w:ilvl="0" w:tplc="097AC6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50576"/>
    <w:rsid w:val="00771ECE"/>
    <w:rsid w:val="00821157"/>
    <w:rsid w:val="00861CD2"/>
    <w:rsid w:val="00CF1F3A"/>
    <w:rsid w:val="00D17F32"/>
    <w:rsid w:val="00D31453"/>
    <w:rsid w:val="00DB53AB"/>
    <w:rsid w:val="00E209E2"/>
    <w:rsid w:val="00F140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5BDB013"/>
  <w15:docId w15:val="{793AC28D-7EB9-4932-873B-2D8439CA57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7F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11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1157"/>
    <w:rPr>
      <w:rFonts w:ascii="Tahoma" w:hAnsi="Tahoma" w:cs="Tahoma"/>
      <w:sz w:val="16"/>
      <w:szCs w:val="16"/>
    </w:rPr>
  </w:style>
  <w:style w:type="paragraph" w:styleId="a5">
    <w:name w:val="List Paragraph"/>
    <w:basedOn w:val="a"/>
    <w:link w:val="a6"/>
    <w:uiPriority w:val="34"/>
    <w:qFormat/>
    <w:rsid w:val="00771ECE"/>
    <w:pPr>
      <w:ind w:left="720"/>
      <w:contextualSpacing/>
    </w:pPr>
    <w:rPr>
      <w:rFonts w:eastAsiaTheme="minorHAnsi"/>
      <w:lang w:val="ru-RU"/>
    </w:rPr>
  </w:style>
  <w:style w:type="character" w:customStyle="1" w:styleId="a6">
    <w:name w:val="Абзац списка Знак"/>
    <w:link w:val="a5"/>
    <w:uiPriority w:val="34"/>
    <w:locked/>
    <w:rsid w:val="00771ECE"/>
    <w:rPr>
      <w:rFonts w:eastAsiaTheme="minorHAnsi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1866</Words>
  <Characters>10637</Characters>
  <Application>Microsoft Office Word</Application>
  <DocSecurity>0</DocSecurity>
  <Lines>88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12479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МС-18_plx_Логопедическое сопровождение лиц с нарушениями речи</dc:title>
  <dc:creator>FastReport.NET</dc:creator>
  <cp:lastModifiedBy>Пользователь</cp:lastModifiedBy>
  <cp:revision>6</cp:revision>
  <dcterms:created xsi:type="dcterms:W3CDTF">2019-05-22T11:40:00Z</dcterms:created>
  <dcterms:modified xsi:type="dcterms:W3CDTF">2019-09-06T12:17:00Z</dcterms:modified>
</cp:coreProperties>
</file>